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3BA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第四章 基因工程</w:t>
      </w:r>
    </w:p>
    <w:p w14:paraId="112897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基因工程及其延伸技术应用广泛</w:t>
      </w:r>
    </w:p>
    <w:p w14:paraId="1C27C03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3058E252">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1.基因工程的主要成果：(1)运用</w:t>
      </w:r>
      <w:r>
        <w:rPr>
          <w:rFonts w:hint="eastAsia"/>
          <w:color w:val="FFFFFF" w:themeColor="background1"/>
          <w:sz w:val="21"/>
          <w:u w:val="thick" w:color="000000" w:themeColor="text1"/>
          <w:lang w:val="en-US" w:eastAsia="zh-CN"/>
          <w14:textFill>
            <w14:solidFill>
              <w14:schemeClr w14:val="bg1"/>
            </w14:solidFill>
          </w14:textFill>
        </w:rPr>
        <w:t>核酸分子杂交</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PCR</w:t>
      </w:r>
      <w:r>
        <w:rPr>
          <w:rFonts w:hint="eastAsia"/>
          <w:sz w:val="21"/>
          <w:lang w:val="en-US" w:eastAsia="zh-CN"/>
        </w:rPr>
        <w:t>等技术进行基因诊断；(2)向患者体内导入</w:t>
      </w:r>
      <w:r>
        <w:rPr>
          <w:rFonts w:hint="eastAsia"/>
          <w:color w:val="FFFFFF" w:themeColor="background1"/>
          <w:sz w:val="21"/>
          <w:u w:val="thick" w:color="000000" w:themeColor="text1"/>
          <w:lang w:val="en-US" w:eastAsia="zh-CN"/>
          <w14:textFill>
            <w14:solidFill>
              <w14:schemeClr w14:val="bg1"/>
            </w14:solidFill>
          </w14:textFill>
        </w:rPr>
        <w:t>正常基因</w:t>
      </w:r>
      <w:r>
        <w:rPr>
          <w:rFonts w:hint="eastAsia"/>
          <w:sz w:val="21"/>
          <w:lang w:val="en-US" w:eastAsia="zh-CN"/>
        </w:rPr>
        <w:t>进行基因治疗；(3)利用</w:t>
      </w:r>
      <w:r>
        <w:rPr>
          <w:rFonts w:hint="eastAsia"/>
          <w:color w:val="FFFFFF" w:themeColor="background1"/>
          <w:sz w:val="21"/>
          <w:u w:val="thick" w:color="000000" w:themeColor="text1"/>
          <w:lang w:val="en-US" w:eastAsia="zh-CN"/>
          <w14:textFill>
            <w14:solidFill>
              <w14:schemeClr w14:val="bg1"/>
            </w14:solidFill>
          </w14:textFill>
        </w:rPr>
        <w:t>转基因生物</w:t>
      </w:r>
      <w:r>
        <w:rPr>
          <w:rFonts w:hint="eastAsia"/>
          <w:sz w:val="21"/>
          <w:lang w:val="en-US" w:eastAsia="zh-CN"/>
        </w:rPr>
        <w:t>生产基因工程药物；(4)转基因动物可为研究疾病</w:t>
      </w:r>
      <w:r>
        <w:rPr>
          <w:rFonts w:hint="eastAsia"/>
          <w:color w:val="FFFFFF" w:themeColor="background1"/>
          <w:sz w:val="21"/>
          <w:u w:val="thick" w:color="000000" w:themeColor="text1"/>
          <w:lang w:val="en-US" w:eastAsia="zh-CN"/>
          <w14:textFill>
            <w14:solidFill>
              <w14:schemeClr w14:val="bg1"/>
            </w14:solidFill>
          </w14:textFill>
        </w:rPr>
        <w:t>机理</w:t>
      </w:r>
      <w:r>
        <w:rPr>
          <w:rFonts w:hint="eastAsia"/>
          <w:sz w:val="21"/>
          <w:lang w:val="en-US" w:eastAsia="zh-CN"/>
        </w:rPr>
        <w:t>提供</w:t>
      </w:r>
      <w:r>
        <w:rPr>
          <w:rFonts w:hint="eastAsia"/>
          <w:color w:val="FFFFFF" w:themeColor="background1"/>
          <w:sz w:val="21"/>
          <w:u w:val="thick" w:color="000000" w:themeColor="text1"/>
          <w:lang w:val="en-US" w:eastAsia="zh-CN"/>
          <w14:textFill>
            <w14:solidFill>
              <w14:schemeClr w14:val="bg1"/>
            </w14:solidFill>
          </w14:textFill>
        </w:rPr>
        <w:t>模型</w:t>
      </w:r>
      <w:r>
        <w:rPr>
          <w:rFonts w:hint="eastAsia"/>
          <w:sz w:val="21"/>
          <w:lang w:val="en-US" w:eastAsia="zh-CN"/>
        </w:rPr>
        <w:t>。其次，应用基因工程技术进行</w:t>
      </w:r>
      <w:r>
        <w:rPr>
          <w:rFonts w:hint="eastAsia"/>
          <w:color w:val="FFFFFF" w:themeColor="background1"/>
          <w:sz w:val="21"/>
          <w:u w:val="thick" w:color="000000" w:themeColor="text1"/>
          <w:lang w:val="en-US" w:eastAsia="zh-CN"/>
          <w14:textFill>
            <w14:solidFill>
              <w14:schemeClr w14:val="bg1"/>
            </w14:solidFill>
          </w14:textFill>
        </w:rPr>
        <w:t>法医鉴定</w:t>
      </w:r>
      <w:r>
        <w:rPr>
          <w:rFonts w:hint="eastAsia"/>
          <w:sz w:val="21"/>
          <w:lang w:val="en-US" w:eastAsia="zh-CN"/>
        </w:rPr>
        <w:t>，能保护受害者权益。</w:t>
      </w:r>
    </w:p>
    <w:p w14:paraId="3C45D8AD">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2.哺乳动物的乳腺作为生物反应器生产蛋白质类药物的优点：乳汁可以</w:t>
      </w:r>
      <w:r>
        <w:rPr>
          <w:rFonts w:hint="eastAsia"/>
          <w:color w:val="FFFFFF" w:themeColor="background1"/>
          <w:sz w:val="21"/>
          <w:u w:val="thick" w:color="000000" w:themeColor="text1"/>
          <w:lang w:val="en-US" w:eastAsia="zh-CN"/>
          <w14:textFill>
            <w14:solidFill>
              <w14:schemeClr w14:val="bg1"/>
            </w14:solidFill>
          </w14:textFill>
        </w:rPr>
        <w:t>连续合成</w:t>
      </w:r>
      <w:r>
        <w:rPr>
          <w:rFonts w:hint="eastAsia"/>
          <w:sz w:val="21"/>
          <w:lang w:val="en-US" w:eastAsia="zh-CN"/>
        </w:rPr>
        <w:t>；频繁采集不会对动物产生</w:t>
      </w:r>
      <w:r>
        <w:rPr>
          <w:rFonts w:hint="eastAsia"/>
          <w:color w:val="FFFFFF" w:themeColor="background1"/>
          <w:sz w:val="21"/>
          <w:u w:val="thick" w:color="000000" w:themeColor="text1"/>
          <w:lang w:val="en-US" w:eastAsia="zh-CN"/>
          <w14:textFill>
            <w14:solidFill>
              <w14:schemeClr w14:val="bg1"/>
            </w14:solidFill>
          </w14:textFill>
        </w:rPr>
        <w:t>危害</w:t>
      </w:r>
      <w:r>
        <w:rPr>
          <w:rFonts w:hint="eastAsia"/>
          <w:sz w:val="21"/>
          <w:lang w:val="en-US" w:eastAsia="zh-CN"/>
        </w:rPr>
        <w:t>；乳汁成分相对</w:t>
      </w:r>
      <w:r>
        <w:rPr>
          <w:rFonts w:hint="eastAsia"/>
          <w:color w:val="FFFFFF" w:themeColor="background1"/>
          <w:sz w:val="21"/>
          <w:u w:val="thick" w:color="000000" w:themeColor="text1"/>
          <w:lang w:val="en-US" w:eastAsia="zh-CN"/>
          <w14:textFill>
            <w14:solidFill>
              <w14:schemeClr w14:val="bg1"/>
            </w14:solidFill>
          </w14:textFill>
        </w:rPr>
        <w:t>简单</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明确</w:t>
      </w:r>
      <w:r>
        <w:rPr>
          <w:rFonts w:hint="eastAsia"/>
          <w:sz w:val="21"/>
          <w:lang w:val="en-US" w:eastAsia="zh-CN"/>
        </w:rPr>
        <w:t>，便于药物的</w:t>
      </w:r>
      <w:r>
        <w:rPr>
          <w:rFonts w:hint="eastAsia"/>
          <w:color w:val="FFFFFF" w:themeColor="background1"/>
          <w:sz w:val="21"/>
          <w:u w:val="thick" w:color="000000" w:themeColor="text1"/>
          <w:lang w:val="en-US" w:eastAsia="zh-CN"/>
          <w14:textFill>
            <w14:solidFill>
              <w14:schemeClr w14:val="bg1"/>
            </w14:solidFill>
          </w14:textFill>
        </w:rPr>
        <w:t>提纯</w:t>
      </w:r>
      <w:r>
        <w:rPr>
          <w:rFonts w:hint="eastAsia"/>
          <w:sz w:val="21"/>
          <w:lang w:val="en-US" w:eastAsia="zh-CN"/>
        </w:rPr>
        <w:t>。</w:t>
      </w:r>
    </w:p>
    <w:p w14:paraId="575BCF3B">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3.除了</w:t>
      </w:r>
      <w:r>
        <w:rPr>
          <w:rFonts w:hint="eastAsia"/>
          <w:color w:val="FFFFFF" w:themeColor="background1"/>
          <w:sz w:val="21"/>
          <w:u w:val="thick" w:color="000000" w:themeColor="text1"/>
          <w:lang w:val="en-US" w:eastAsia="zh-CN"/>
          <w14:textFill>
            <w14:solidFill>
              <w14:schemeClr w14:val="bg1"/>
            </w14:solidFill>
          </w14:textFill>
        </w:rPr>
        <w:t>同卵双胞胎</w:t>
      </w:r>
      <w:r>
        <w:rPr>
          <w:rFonts w:hint="eastAsia"/>
          <w:sz w:val="21"/>
          <w:lang w:val="en-US" w:eastAsia="zh-CN"/>
        </w:rPr>
        <w:t>外，我们每个人都拥有自己独特的</w:t>
      </w:r>
      <w:r>
        <w:rPr>
          <w:rFonts w:hint="eastAsia"/>
          <w:color w:val="FFFFFF" w:themeColor="background1"/>
          <w:sz w:val="21"/>
          <w:u w:val="thick" w:color="000000" w:themeColor="text1"/>
          <w:lang w:val="en-US" w:eastAsia="zh-CN"/>
          <w14:textFill>
            <w14:solidFill>
              <w14:schemeClr w14:val="bg1"/>
            </w14:solidFill>
          </w14:textFill>
        </w:rPr>
        <w:t>DNA</w:t>
      </w:r>
      <w:r>
        <w:rPr>
          <w:rFonts w:hint="eastAsia"/>
          <w:sz w:val="21"/>
          <w:lang w:val="en-US" w:eastAsia="zh-CN"/>
        </w:rPr>
        <w:t>。经过</w:t>
      </w:r>
      <w:r>
        <w:rPr>
          <w:rFonts w:hint="eastAsia"/>
          <w:color w:val="FFFFFF" w:themeColor="background1"/>
          <w:sz w:val="21"/>
          <w:u w:val="thick" w:color="000000" w:themeColor="text1"/>
          <w:lang w:val="en-US" w:eastAsia="zh-CN"/>
          <w14:textFill>
            <w14:solidFill>
              <w14:schemeClr w14:val="bg1"/>
            </w14:solidFill>
          </w14:textFill>
        </w:rPr>
        <w:t>限制酶剪切</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电泳</w:t>
      </w:r>
      <w:r>
        <w:rPr>
          <w:rFonts w:hint="eastAsia"/>
          <w:sz w:val="21"/>
          <w:lang w:val="en-US" w:eastAsia="zh-CN"/>
        </w:rPr>
        <w:t>、与标记的探针进行</w:t>
      </w:r>
      <w:r>
        <w:rPr>
          <w:rFonts w:hint="eastAsia"/>
          <w:color w:val="FFFFFF" w:themeColor="background1"/>
          <w:sz w:val="21"/>
          <w:u w:val="thick" w:color="000000" w:themeColor="text1"/>
          <w:lang w:val="en-US" w:eastAsia="zh-CN"/>
          <w14:textFill>
            <w14:solidFill>
              <w14:schemeClr w14:val="bg1"/>
            </w14:solidFill>
          </w14:textFill>
        </w:rPr>
        <w:t>核酸分子杂交</w:t>
      </w:r>
      <w:r>
        <w:rPr>
          <w:rFonts w:hint="eastAsia"/>
          <w:sz w:val="21"/>
          <w:lang w:val="en-US" w:eastAsia="zh-CN"/>
        </w:rPr>
        <w:t>，得到的图谱也是</w:t>
      </w:r>
      <w:r>
        <w:rPr>
          <w:rFonts w:hint="eastAsia"/>
          <w:color w:val="FFFFFF" w:themeColor="background1"/>
          <w:sz w:val="21"/>
          <w:u w:val="thick" w:color="000000" w:themeColor="text1"/>
          <w:lang w:val="en-US" w:eastAsia="zh-CN"/>
          <w14:textFill>
            <w14:solidFill>
              <w14:schemeClr w14:val="bg1"/>
            </w14:solidFill>
          </w14:textFill>
        </w:rPr>
        <w:t>特异的</w:t>
      </w:r>
      <w:r>
        <w:rPr>
          <w:rFonts w:hint="eastAsia"/>
          <w:sz w:val="21"/>
          <w:lang w:val="en-US" w:eastAsia="zh-CN"/>
        </w:rPr>
        <w:t>，就像人的指纹一样，所以科学家称之为</w:t>
      </w:r>
      <w:r>
        <w:rPr>
          <w:rFonts w:hint="eastAsia"/>
          <w:color w:val="FFFFFF" w:themeColor="background1"/>
          <w:sz w:val="21"/>
          <w:u w:val="thick" w:color="000000" w:themeColor="text1"/>
          <w:lang w:val="en-US" w:eastAsia="zh-CN"/>
          <w14:textFill>
            <w14:solidFill>
              <w14:schemeClr w14:val="bg1"/>
            </w14:solidFill>
          </w14:textFill>
        </w:rPr>
        <w:t>DNA指纹</w:t>
      </w:r>
      <w:r>
        <w:rPr>
          <w:rFonts w:hint="eastAsia"/>
          <w:sz w:val="21"/>
          <w:lang w:val="en-US" w:eastAsia="zh-CN"/>
        </w:rPr>
        <w:t>。</w:t>
      </w:r>
    </w:p>
    <w:p w14:paraId="674FB15B">
      <w:pPr>
        <w:numPr>
          <w:ilvl w:val="0"/>
          <w:numId w:val="0"/>
        </w:numPr>
        <w:shd w:val="clear" w:color="auto" w:fill="auto"/>
        <w:spacing w:line="360" w:lineRule="auto"/>
        <w:jc w:val="both"/>
        <w:textAlignment w:val="center"/>
        <w:rPr>
          <w:rFonts w:hint="default"/>
          <w:sz w:val="21"/>
          <w:lang w:val="en-US" w:eastAsia="zh-CN"/>
        </w:rPr>
      </w:pPr>
      <w:r>
        <w:rPr>
          <w:rFonts w:hint="eastAsia"/>
          <w:sz w:val="21"/>
          <w:lang w:val="en-US" w:eastAsia="zh-CN"/>
        </w:rPr>
        <w:t>4.基因工程在农牧业方面的应用：通过基因工程，很多农作物在</w:t>
      </w:r>
      <w:r>
        <w:rPr>
          <w:rFonts w:hint="eastAsia"/>
          <w:color w:val="FFFFFF" w:themeColor="background1"/>
          <w:sz w:val="21"/>
          <w:u w:val="thick" w:color="000000" w:themeColor="text1"/>
          <w:lang w:val="en-US" w:eastAsia="zh-CN"/>
          <w14:textFill>
            <w14:solidFill>
              <w14:schemeClr w14:val="bg1"/>
            </w14:solidFill>
          </w14:textFill>
        </w:rPr>
        <w:t>抗虫</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抗病</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抗逆</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产品的品质</w:t>
      </w:r>
      <w:r>
        <w:rPr>
          <w:rFonts w:hint="eastAsia"/>
          <w:sz w:val="21"/>
          <w:lang w:val="en-US" w:eastAsia="zh-CN"/>
        </w:rPr>
        <w:t>等方面不断被改良；基因工程技术可用于保护</w:t>
      </w:r>
      <w:r>
        <w:rPr>
          <w:rFonts w:hint="eastAsia"/>
          <w:color w:val="FFFFFF" w:themeColor="background1"/>
          <w:sz w:val="21"/>
          <w:u w:val="thick" w:color="000000" w:themeColor="text1"/>
          <w:lang w:val="en-US" w:eastAsia="zh-CN"/>
          <w14:textFill>
            <w14:solidFill>
              <w14:schemeClr w14:val="bg1"/>
            </w14:solidFill>
          </w14:textFill>
        </w:rPr>
        <w:t>生态环境</w:t>
      </w:r>
      <w:r>
        <w:rPr>
          <w:rFonts w:hint="eastAsia"/>
          <w:sz w:val="21"/>
          <w:lang w:val="en-US" w:eastAsia="zh-CN"/>
        </w:rPr>
        <w:t>。</w:t>
      </w:r>
    </w:p>
    <w:p w14:paraId="46BB7742">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5.蛋白质工程是通过</w:t>
      </w:r>
      <w:r>
        <w:rPr>
          <w:rFonts w:hint="eastAsia"/>
          <w:color w:val="FFFFFF" w:themeColor="background1"/>
          <w:sz w:val="21"/>
          <w:u w:val="thick" w:color="000000" w:themeColor="text1"/>
          <w:lang w:val="en-US" w:eastAsia="zh-CN"/>
          <w14:textFill>
            <w14:solidFill>
              <w14:schemeClr w14:val="bg1"/>
            </w14:solidFill>
          </w14:textFill>
        </w:rPr>
        <w:t>设计</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改造</w:t>
      </w:r>
      <w:r>
        <w:rPr>
          <w:rFonts w:hint="eastAsia"/>
          <w:sz w:val="21"/>
          <w:lang w:val="en-US" w:eastAsia="zh-CN"/>
        </w:rPr>
        <w:t>编码蛋白质的</w:t>
      </w:r>
      <w:r>
        <w:rPr>
          <w:rFonts w:hint="eastAsia"/>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获得</w:t>
      </w:r>
      <w:r>
        <w:rPr>
          <w:rFonts w:hint="eastAsia"/>
          <w:color w:val="FFFFFF" w:themeColor="background1"/>
          <w:sz w:val="21"/>
          <w:u w:val="thick" w:color="000000" w:themeColor="text1"/>
          <w:lang w:val="en-US" w:eastAsia="zh-CN"/>
          <w14:textFill>
            <w14:solidFill>
              <w14:schemeClr w14:val="bg1"/>
            </w14:solidFill>
          </w14:textFill>
        </w:rPr>
        <w:t>特定功能</w:t>
      </w:r>
      <w:r>
        <w:rPr>
          <w:rFonts w:hint="eastAsia"/>
          <w:sz w:val="21"/>
          <w:lang w:val="en-US" w:eastAsia="zh-CN"/>
        </w:rPr>
        <w:t>的蛋白质。</w:t>
      </w:r>
    </w:p>
    <w:p w14:paraId="23575D6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6.蛋白质工程是</w:t>
      </w:r>
      <w:r>
        <w:rPr>
          <w:rFonts w:hint="eastAsia"/>
          <w:color w:val="auto"/>
          <w:sz w:val="21"/>
          <w:u w:val="none"/>
          <w:lang w:val="en-US" w:eastAsia="zh-CN"/>
        </w:rPr>
        <w:t>基因工程</w:t>
      </w:r>
      <w:r>
        <w:rPr>
          <w:rFonts w:hint="eastAsia"/>
          <w:sz w:val="21"/>
          <w:lang w:val="en-US" w:eastAsia="zh-CN"/>
        </w:rPr>
        <w:t>的</w:t>
      </w:r>
      <w:r>
        <w:rPr>
          <w:rFonts w:hint="eastAsia"/>
          <w:color w:val="FFFFFF" w:themeColor="background1"/>
          <w:sz w:val="21"/>
          <w:u w:val="thick" w:color="000000" w:themeColor="text1"/>
          <w:lang w:val="en-US" w:eastAsia="zh-CN"/>
          <w14:textFill>
            <w14:solidFill>
              <w14:schemeClr w14:val="bg1"/>
            </w14:solidFill>
          </w14:textFill>
        </w:rPr>
        <w:t>延伸</w:t>
      </w:r>
      <w:r>
        <w:rPr>
          <w:rFonts w:hint="eastAsia"/>
          <w:sz w:val="21"/>
          <w:lang w:val="en-US" w:eastAsia="zh-CN"/>
        </w:rPr>
        <w:t>。</w:t>
      </w:r>
    </w:p>
    <w:p w14:paraId="7D70D5AE">
      <w:pPr>
        <w:shd w:val="clear" w:color="auto" w:fill="auto"/>
        <w:spacing w:line="360" w:lineRule="auto"/>
        <w:jc w:val="left"/>
        <w:textAlignment w:val="center"/>
        <w:rPr>
          <w:rFonts w:hint="eastAsia"/>
          <w:sz w:val="21"/>
          <w:lang w:val="en-US" w:eastAsia="zh-CN"/>
        </w:rPr>
      </w:pPr>
      <w:r>
        <w:rPr>
          <w:rFonts w:hint="eastAsia"/>
          <w:sz w:val="21"/>
          <w:lang w:val="en-US" w:eastAsia="zh-CN"/>
        </w:rPr>
        <w:t>7.蛋白质工程中直接改造或合成的是</w:t>
      </w:r>
      <w:r>
        <w:rPr>
          <w:rFonts w:hint="eastAsia"/>
          <w:color w:val="FFFFFF" w:themeColor="background1"/>
          <w:sz w:val="21"/>
          <w:u w:val="thick" w:color="000000" w:themeColor="text1"/>
          <w:lang w:val="en-US" w:eastAsia="zh-CN"/>
          <w14:textFill>
            <w14:solidFill>
              <w14:schemeClr w14:val="bg1"/>
            </w14:solidFill>
          </w14:textFill>
        </w:rPr>
        <w:t>基因</w:t>
      </w:r>
      <w:r>
        <w:rPr>
          <w:rFonts w:hint="eastAsia"/>
          <w:sz w:val="21"/>
          <w:lang w:val="en-US" w:eastAsia="zh-CN"/>
        </w:rPr>
        <w:t>。</w:t>
      </w:r>
    </w:p>
    <w:p w14:paraId="35A8DDB9">
      <w:pPr>
        <w:shd w:val="clear" w:color="auto" w:fill="auto"/>
        <w:spacing w:line="360" w:lineRule="auto"/>
        <w:jc w:val="left"/>
        <w:textAlignment w:val="center"/>
        <w:rPr>
          <w:rFonts w:hint="eastAsia"/>
          <w:sz w:val="21"/>
          <w:lang w:val="en-US" w:eastAsia="zh-CN"/>
        </w:rPr>
      </w:pPr>
      <w:r>
        <w:rPr>
          <w:rFonts w:hint="eastAsia"/>
          <w:sz w:val="21"/>
          <w:lang w:val="en-US" w:eastAsia="zh-CN"/>
        </w:rPr>
        <w:t>8.蛋白质工程的基本思路：从预期的</w:t>
      </w:r>
      <w:r>
        <w:rPr>
          <w:rFonts w:hint="eastAsia"/>
          <w:color w:val="FFFFFF" w:themeColor="background1"/>
          <w:sz w:val="21"/>
          <w:u w:val="thick" w:color="000000" w:themeColor="text1"/>
          <w:lang w:val="en-US" w:eastAsia="zh-CN"/>
          <w14:textFill>
            <w14:solidFill>
              <w14:schemeClr w14:val="bg1"/>
            </w14:solidFill>
          </w14:textFill>
        </w:rPr>
        <w:t>蛋白质功能</w:t>
      </w:r>
      <w:r>
        <w:rPr>
          <w:rFonts w:hint="eastAsia"/>
          <w:sz w:val="21"/>
          <w:lang w:val="en-US" w:eastAsia="zh-CN"/>
        </w:rPr>
        <w:t>出发→设计预期的</w:t>
      </w:r>
      <w:r>
        <w:rPr>
          <w:rFonts w:hint="eastAsia"/>
          <w:color w:val="FFFFFF" w:themeColor="background1"/>
          <w:sz w:val="21"/>
          <w:u w:val="thick" w:color="000000" w:themeColor="text1"/>
          <w:lang w:val="en-US" w:eastAsia="zh-CN"/>
          <w14:textFill>
            <w14:solidFill>
              <w14:schemeClr w14:val="bg1"/>
            </w14:solidFill>
          </w14:textFill>
        </w:rPr>
        <w:t>蛋白质结构</w:t>
      </w:r>
      <w:r>
        <w:rPr>
          <w:rFonts w:hint="eastAsia"/>
          <w:sz w:val="21"/>
          <w:lang w:val="en-US" w:eastAsia="zh-CN"/>
        </w:rPr>
        <w:t>→推测应有的</w:t>
      </w:r>
      <w:r>
        <w:rPr>
          <w:rFonts w:hint="eastAsia"/>
          <w:color w:val="FFFFFF" w:themeColor="background1"/>
          <w:sz w:val="21"/>
          <w:u w:val="thick" w:color="000000" w:themeColor="text1"/>
          <w:lang w:val="en-US" w:eastAsia="zh-CN"/>
          <w14:textFill>
            <w14:solidFill>
              <w14:schemeClr w14:val="bg1"/>
            </w14:solidFill>
          </w14:textFill>
        </w:rPr>
        <w:t>氨基酸序列</w:t>
      </w:r>
      <w:r>
        <w:rPr>
          <w:rFonts w:hint="eastAsia"/>
          <w:sz w:val="21"/>
          <w:lang w:val="en-US" w:eastAsia="zh-CN"/>
        </w:rPr>
        <w:t>→找到并改变相对应的</w:t>
      </w:r>
      <w:r>
        <w:rPr>
          <w:rFonts w:hint="eastAsia"/>
          <w:color w:val="FFFFFF" w:themeColor="background1"/>
          <w:sz w:val="21"/>
          <w:u w:val="thick" w:color="000000" w:themeColor="text1"/>
          <w:lang w:val="en-US" w:eastAsia="zh-CN"/>
          <w14:textFill>
            <w14:solidFill>
              <w14:schemeClr w14:val="bg1"/>
            </w14:solidFill>
          </w14:textFill>
        </w:rPr>
        <w:t>脱氧核苷酸序列</w:t>
      </w:r>
      <w:r>
        <w:rPr>
          <w:rFonts w:hint="eastAsia"/>
          <w:sz w:val="21"/>
          <w:lang w:val="en-US" w:eastAsia="zh-CN"/>
        </w:rPr>
        <w:t>(基因)或合成</w:t>
      </w:r>
      <w:r>
        <w:rPr>
          <w:rFonts w:hint="eastAsia"/>
          <w:color w:val="FFFFFF" w:themeColor="background1"/>
          <w:sz w:val="21"/>
          <w:u w:val="thick" w:color="000000" w:themeColor="text1"/>
          <w:lang w:val="en-US" w:eastAsia="zh-CN"/>
          <w14:textFill>
            <w14:solidFill>
              <w14:schemeClr w14:val="bg1"/>
            </w14:solidFill>
          </w14:textFill>
        </w:rPr>
        <w:t>新的基因</w:t>
      </w:r>
      <w:r>
        <w:rPr>
          <w:rFonts w:hint="eastAsia"/>
          <w:sz w:val="21"/>
          <w:lang w:val="en-US" w:eastAsia="zh-CN"/>
        </w:rPr>
        <w:t>→获得所需要的蛋白质。</w:t>
      </w:r>
    </w:p>
    <w:p w14:paraId="7BD76B2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2FFB776D">
      <w:pPr>
        <w:shd w:val="clear" w:color="auto" w:fill="auto"/>
        <w:spacing w:line="360" w:lineRule="auto"/>
        <w:jc w:val="left"/>
        <w:textAlignment w:val="center"/>
        <w:rPr>
          <w:rFonts w:hint="default"/>
          <w:sz w:val="21"/>
          <w:lang w:val="en-US"/>
        </w:rPr>
      </w:pPr>
      <w:r>
        <w:rPr>
          <w:sz w:val="21"/>
        </w:rPr>
        <w:t>1</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转基因抗虫植物培育成功后可防治各种害虫</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742A56E">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将人的干扰素基因重组到质粒后导入大肠杆菌，获得能产生人干扰素的菌株。</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D923587">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转基因抗病农作物不需要使用农药。</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626B0C3">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“转基因植物”是指植物体细胞中出现了新基因的植物。</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35DEF8D">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.蛋白质工程可以合成自然界中不存在的蛋白质</w:t>
      </w:r>
      <w:r>
        <w:rPr>
          <w:sz w:val="21"/>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F97C65D">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要对蛋白质的结构进行设计改造，最终必须通过改造氨基酸序列来完成。</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DB39D25">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蛋白质工程是指对现有蛋白质直接修饰改造以满足人类的生产和生活的需求</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4BA4F80">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rFonts w:hint="eastAsia"/>
          <w:sz w:val="21"/>
        </w:rPr>
        <w:t>蛋白质工程在设计蛋白质结构时依据的是现有基因的脱氧核苷酸序列</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5C19C925">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.蛋白质工程是在分子水平上对蛋白质分子直接进行操作，定向改变分子的结构。</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shd w:val="clear" w:color="auto" w:fill="auto"/>
        <w:spacing w:line="360" w:lineRule="auto"/>
        <w:jc w:val="left"/>
        <w:textAlignment w:val="center"/>
        <w:rPr>
          <w:sz w:val="21"/>
        </w:rPr>
      </w:pPr>
      <w:r>
        <w:rPr>
          <w:rFonts w:hint="eastAsia"/>
          <w:sz w:val="21"/>
          <w:lang w:val="en-US" w:eastAsia="zh-CN"/>
        </w:rPr>
        <w:t>10</w:t>
      </w:r>
      <w:r>
        <w:rPr>
          <w:rFonts w:hint="eastAsia"/>
          <w:sz w:val="21"/>
          <w:lang w:eastAsia="zh-CN"/>
        </w:rPr>
        <w:t>.</w:t>
      </w:r>
      <w:r>
        <w:rPr>
          <w:rFonts w:hint="eastAsia"/>
          <w:sz w:val="21"/>
        </w:rPr>
        <w:t>蛋白质工程需要改变蛋白质分子的所有氨基酸序列。</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16E25F58"/>
    <w:rsid w:val="2374125F"/>
    <w:rsid w:val="2CB447F1"/>
    <w:rsid w:val="31F84007"/>
    <w:rsid w:val="42AE46C8"/>
    <w:rsid w:val="586D5544"/>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BD41A63087C24CD39A2CBF6BAF82A3A8_13</vt:lpwstr>
  </property>
  <property fmtid="{D5CDD505-2E9C-101B-9397-08002B2CF9AE}" pid="4" name="KSOTemplateDocerSaveRecord">
    <vt:lpwstr>eyJoZGlkIjoiMDYzNDM0ZmUzNjQwOTZkMGViMGMwNGQ4NmY1NjAyMjMiLCJ1c2VySWQiOiI0NzU4NDc3NjIifQ==</vt:lpwstr>
  </property>
</Properties>
</file>